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в </w:t>
      </w:r>
      <w:r w:rsidR="00827110">
        <w:rPr>
          <w:rFonts w:ascii="Times New Roman" w:hAnsi="Times New Roman" w:cs="Times New Roman"/>
          <w:sz w:val="28"/>
          <w:szCs w:val="28"/>
        </w:rPr>
        <w:t>I</w:t>
      </w:r>
      <w:r w:rsidR="00280D7E" w:rsidRPr="001D05BE">
        <w:rPr>
          <w:rFonts w:ascii="Times New Roman" w:hAnsi="Times New Roman" w:cs="Times New Roman"/>
          <w:sz w:val="28"/>
          <w:szCs w:val="28"/>
        </w:rPr>
        <w:t>I</w:t>
      </w:r>
      <w:r w:rsidR="001D05BE" w:rsidRPr="001D05BE">
        <w:rPr>
          <w:rFonts w:ascii="Times New Roman" w:hAnsi="Times New Roman" w:cs="Times New Roman"/>
          <w:sz w:val="28"/>
          <w:szCs w:val="28"/>
        </w:rPr>
        <w:t>I квартале 202</w:t>
      </w:r>
      <w:r w:rsidR="00E5059A">
        <w:rPr>
          <w:rFonts w:ascii="Times New Roman" w:hAnsi="Times New Roman" w:cs="Times New Roman"/>
          <w:sz w:val="28"/>
          <w:szCs w:val="28"/>
        </w:rPr>
        <w:t>1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280D7E" w:rsidRPr="00A2674B" w:rsidRDefault="00280D7E" w:rsidP="00280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предприятиями обязательных требований  законодательства Российской Федерации в области эксплуатации электрических и тепловых энергоустановок отделом </w:t>
      </w:r>
      <w:r w:rsidR="004A655D" w:rsidRPr="001D05BE">
        <w:rPr>
          <w:rFonts w:ascii="Times New Roman" w:hAnsi="Times New Roman" w:cs="Times New Roman"/>
          <w:sz w:val="28"/>
          <w:szCs w:val="28"/>
        </w:rPr>
        <w:t xml:space="preserve">в </w:t>
      </w:r>
      <w:r w:rsidR="004A655D">
        <w:rPr>
          <w:rFonts w:ascii="Times New Roman" w:hAnsi="Times New Roman" w:cs="Times New Roman"/>
          <w:sz w:val="28"/>
          <w:szCs w:val="28"/>
        </w:rPr>
        <w:t>I</w:t>
      </w:r>
      <w:r w:rsidR="004A655D" w:rsidRPr="001D05BE">
        <w:rPr>
          <w:rFonts w:ascii="Times New Roman" w:hAnsi="Times New Roman" w:cs="Times New Roman"/>
          <w:sz w:val="28"/>
          <w:szCs w:val="28"/>
        </w:rPr>
        <w:t>II квартале 202</w:t>
      </w:r>
      <w:r w:rsidR="004A655D">
        <w:rPr>
          <w:rFonts w:ascii="Times New Roman" w:hAnsi="Times New Roman" w:cs="Times New Roman"/>
          <w:sz w:val="28"/>
          <w:szCs w:val="28"/>
        </w:rPr>
        <w:t>1</w:t>
      </w:r>
      <w:r w:rsidR="004A655D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55D" w:rsidRPr="00A2674B">
        <w:rPr>
          <w:rFonts w:ascii="Times New Roman" w:hAnsi="Times New Roman" w:cs="Times New Roman"/>
          <w:sz w:val="28"/>
          <w:szCs w:val="28"/>
        </w:rPr>
        <w:t xml:space="preserve"> </w:t>
      </w:r>
      <w:r w:rsidRPr="00A2674B">
        <w:rPr>
          <w:rFonts w:ascii="Times New Roman" w:hAnsi="Times New Roman" w:cs="Times New Roman"/>
          <w:sz w:val="28"/>
          <w:szCs w:val="28"/>
        </w:rPr>
        <w:t>вынесено:</w:t>
      </w:r>
    </w:p>
    <w:p w:rsidR="00280D7E" w:rsidRPr="00A2674B" w:rsidRDefault="00280D7E" w:rsidP="0028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 xml:space="preserve">- </w:t>
      </w:r>
      <w:r w:rsidR="00DC66CD">
        <w:rPr>
          <w:rFonts w:ascii="Times New Roman" w:hAnsi="Times New Roman" w:cs="Times New Roman"/>
          <w:sz w:val="28"/>
          <w:szCs w:val="28"/>
        </w:rPr>
        <w:t>61 предостережение</w:t>
      </w:r>
      <w:r w:rsidRPr="00A2674B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нормативно-правовых документов в области эксплуатации электрических и тепловых установок,</w:t>
      </w:r>
    </w:p>
    <w:p w:rsidR="00280D7E" w:rsidRPr="00A2674B" w:rsidRDefault="00280D7E" w:rsidP="0028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>- 3</w:t>
      </w:r>
      <w:r w:rsidR="004A655D">
        <w:rPr>
          <w:rFonts w:ascii="Times New Roman" w:hAnsi="Times New Roman" w:cs="Times New Roman"/>
          <w:sz w:val="28"/>
          <w:szCs w:val="28"/>
        </w:rPr>
        <w:t>8</w:t>
      </w:r>
      <w:r w:rsidRPr="00A2674B">
        <w:rPr>
          <w:rFonts w:ascii="Times New Roman" w:hAnsi="Times New Roman" w:cs="Times New Roman"/>
          <w:sz w:val="28"/>
          <w:szCs w:val="28"/>
        </w:rPr>
        <w:t xml:space="preserve"> предостережений - в связи с 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аттестации, проверки знаний  по вопросам безопасности в сфере электроэнергетики.</w:t>
      </w:r>
    </w:p>
    <w:p w:rsidR="00280D7E" w:rsidRPr="00A2674B" w:rsidRDefault="00280D7E" w:rsidP="00280D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ab/>
        <w:t xml:space="preserve">Рассмотрено </w:t>
      </w:r>
      <w:r w:rsidR="004A429E">
        <w:rPr>
          <w:rFonts w:ascii="Times New Roman" w:hAnsi="Times New Roman" w:cs="Times New Roman"/>
          <w:sz w:val="28"/>
          <w:szCs w:val="28"/>
        </w:rPr>
        <w:t>226</w:t>
      </w:r>
      <w:bookmarkStart w:id="0" w:name="_GoBack"/>
      <w:bookmarkEnd w:id="0"/>
      <w:r w:rsidRPr="00A2674B">
        <w:rPr>
          <w:rFonts w:ascii="Times New Roman" w:hAnsi="Times New Roman" w:cs="Times New Roman"/>
          <w:sz w:val="28"/>
          <w:szCs w:val="28"/>
        </w:rPr>
        <w:t xml:space="preserve"> устных и письменных обращений, касающихся вопросов, предъявляемых к организации и выполнению работ в электр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теплоустановках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, разъяснения требований действующих нормативно-правовых документов,  по вопросам необходимости получения допусков в эксплуатацию энергоустановок в соответствии с  «Правилами выдачи разрешений на допуск в эксплуатацию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 установок и внесении изменений в некоторые акты Правительства Российской Федерации», утвержденными Постановлением Правительства Российской Федерации от 30.01.2021 № 85, проверки знания требований по безопасному ведению работ на объектах электр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и теплоснабжения. </w:t>
      </w:r>
    </w:p>
    <w:p w:rsidR="00280D7E" w:rsidRPr="00A2674B" w:rsidRDefault="00280D7E" w:rsidP="00280D7E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A2674B">
        <w:rPr>
          <w:b w:val="0"/>
          <w:szCs w:val="28"/>
        </w:rPr>
        <w:t xml:space="preserve">Ежемесячно на подконтрольные предприятия направляется информация (а также размещается на сайте управления) о состоянии аварийности и производственного травматизма, с требованиями усиления контроля,  повышения уровня организации работ и соблюдения требований безопасности по снижению </w:t>
      </w:r>
      <w:proofErr w:type="spellStart"/>
      <w:r w:rsidRPr="00A2674B">
        <w:rPr>
          <w:b w:val="0"/>
          <w:szCs w:val="28"/>
        </w:rPr>
        <w:lastRenderedPageBreak/>
        <w:t>электротравматизма</w:t>
      </w:r>
      <w:proofErr w:type="spellEnd"/>
      <w:r w:rsidRPr="00A2674B">
        <w:rPr>
          <w:b w:val="0"/>
          <w:szCs w:val="28"/>
        </w:rPr>
        <w:t>.</w:t>
      </w:r>
    </w:p>
    <w:p w:rsidR="004A655D" w:rsidRDefault="004A655D" w:rsidP="004A6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74B">
        <w:rPr>
          <w:rFonts w:ascii="Times New Roman" w:hAnsi="Times New Roman" w:cs="Times New Roman"/>
          <w:sz w:val="28"/>
          <w:szCs w:val="28"/>
        </w:rPr>
        <w:t>По результатам проверок контроля хода подготовки объектов электроэнергетики и теплоснабжения к работе в осенне-зимний период 2021-2022 годов информация о выявленных нарушениях доводится представителями отдела – членами Штаба по обеспечению безопасности электроснабжения потребителей Волгоградской области,  Областной межведомственной комиссии по подготовке объектов ЖКХ и социальной сферы Волгоградской области к работе в ОЗП 2021-2022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2674B">
        <w:rPr>
          <w:rFonts w:ascii="Times New Roman" w:hAnsi="Times New Roman" w:cs="Times New Roman"/>
          <w:sz w:val="28"/>
          <w:szCs w:val="28"/>
        </w:rPr>
        <w:t xml:space="preserve"> до руководителей организаций электроэнергетики, теплоснабжающих организаций, глав муниципальных образований.</w:t>
      </w:r>
      <w:proofErr w:type="gramEnd"/>
    </w:p>
    <w:p w:rsidR="004A655D" w:rsidRDefault="004A655D" w:rsidP="004A65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70">
        <w:rPr>
          <w:rFonts w:ascii="Times New Roman" w:hAnsi="Times New Roman" w:cs="Times New Roman"/>
          <w:sz w:val="28"/>
          <w:szCs w:val="28"/>
        </w:rPr>
        <w:t>В отчетном периоде работники Управления принимали участие в заседаниях Штаба по обеспечению безопасности электроснабжения потребителей Астраханской области, участвовали в заседании областного штаба по подготовке объектов ЖКХ и социальной сферы Астраханской области к отопительному периоду 2021-2022 годов, а также в заседании городского штаба по проведению отопительного сезона 2021-2022 годов, проводимые совместно с руководителями организаций электроэнергетики, теплоснабжающих организаций, на которых рассматривались вопросы</w:t>
      </w:r>
      <w:proofErr w:type="gramEnd"/>
      <w:r w:rsidRPr="001B0770">
        <w:rPr>
          <w:rFonts w:ascii="Times New Roman" w:hAnsi="Times New Roman" w:cs="Times New Roman"/>
          <w:sz w:val="28"/>
          <w:szCs w:val="28"/>
        </w:rPr>
        <w:t xml:space="preserve"> подготовки субъектов электроэнергетики и объектов ЖКХ и социальной сферы к работе в ОЗП 2021-2022 годов. </w:t>
      </w:r>
    </w:p>
    <w:p w:rsidR="004A655D" w:rsidRPr="001A0B82" w:rsidRDefault="004A655D" w:rsidP="004A655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Республике Калмыкия </w:t>
      </w:r>
      <w:r w:rsidRPr="001A0B82">
        <w:rPr>
          <w:rFonts w:ascii="Times New Roman" w:hAnsi="Times New Roman"/>
          <w:sz w:val="28"/>
          <w:szCs w:val="28"/>
        </w:rPr>
        <w:t>проведено 3</w:t>
      </w:r>
      <w:r w:rsidRPr="001A0B82">
        <w:rPr>
          <w:rFonts w:ascii="Times New Roman" w:hAnsi="Times New Roman"/>
          <w:color w:val="000000"/>
          <w:sz w:val="28"/>
          <w:szCs w:val="28"/>
        </w:rPr>
        <w:t xml:space="preserve"> совещания по профилактике аварийных и несчастных случаев на объектах при внеплановых проверках  по </w:t>
      </w:r>
      <w:r w:rsidRPr="004A655D">
        <w:rPr>
          <w:rFonts w:ascii="Times New Roman" w:hAnsi="Times New Roman" w:cs="Times New Roman"/>
          <w:sz w:val="28"/>
          <w:szCs w:val="28"/>
        </w:rPr>
        <w:t xml:space="preserve">приказу Ростехнадзора  от 08.07.2020 № 267  «О контроле хода подготовки объектов электроэнергетики и теплоснабжения к работе в ОЗП 2020-2021годов».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4A655D">
        <w:rPr>
          <w:rFonts w:ascii="Times New Roman" w:hAnsi="Times New Roman" w:cs="Times New Roman"/>
          <w:sz w:val="28"/>
          <w:szCs w:val="28"/>
        </w:rPr>
        <w:t xml:space="preserve"> проведены консультации с главами 13 муниципальных районных образований</w:t>
      </w:r>
      <w:r w:rsidRPr="004A655D">
        <w:rPr>
          <w:rFonts w:ascii="Times New Roman" w:hAnsi="Times New Roman"/>
          <w:sz w:val="28"/>
          <w:szCs w:val="28"/>
        </w:rPr>
        <w:t xml:space="preserve"> Республики Калмыкия и 1 городского округа по разъяснению обязательных требований, содержащихся в нормативных правовых актах при внеплановых проверках о готовности муниципальных образований  к ОЗП 2021-2022  годов.</w:t>
      </w:r>
    </w:p>
    <w:p w:rsidR="00833EA8" w:rsidRPr="00DC66CD" w:rsidRDefault="004A655D" w:rsidP="00833EA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 xml:space="preserve">На сайте Управления размещена информация о </w:t>
      </w:r>
      <w:r w:rsidR="00833EA8">
        <w:rPr>
          <w:rFonts w:ascii="Times New Roman" w:hAnsi="Times New Roman" w:cs="Times New Roman"/>
          <w:sz w:val="28"/>
          <w:szCs w:val="28"/>
        </w:rPr>
        <w:t>проведенных</w:t>
      </w:r>
      <w:r w:rsidRPr="00A2674B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833EA8">
        <w:rPr>
          <w:rFonts w:ascii="Times New Roman" w:hAnsi="Times New Roman" w:cs="Times New Roman"/>
          <w:sz w:val="28"/>
          <w:szCs w:val="28"/>
        </w:rPr>
        <w:t>ых</w:t>
      </w:r>
      <w:r w:rsidRPr="00A2674B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833EA8">
        <w:rPr>
          <w:rFonts w:ascii="Times New Roman" w:hAnsi="Times New Roman" w:cs="Times New Roman"/>
          <w:sz w:val="28"/>
          <w:szCs w:val="28"/>
        </w:rPr>
        <w:t>ых  проверках</w:t>
      </w:r>
      <w:r w:rsidRPr="00A2674B">
        <w:rPr>
          <w:rFonts w:ascii="Times New Roman" w:hAnsi="Times New Roman" w:cs="Times New Roman"/>
          <w:sz w:val="28"/>
          <w:szCs w:val="28"/>
        </w:rPr>
        <w:t xml:space="preserve"> в отношении филиала АО «Кауст</w:t>
      </w:r>
      <w:r w:rsidR="00833EA8">
        <w:rPr>
          <w:rFonts w:ascii="Times New Roman" w:hAnsi="Times New Roman" w:cs="Times New Roman"/>
          <w:sz w:val="28"/>
          <w:szCs w:val="28"/>
        </w:rPr>
        <w:t>ик» «</w:t>
      </w:r>
      <w:r w:rsidR="00833EA8" w:rsidRPr="00833EA8">
        <w:rPr>
          <w:rFonts w:ascii="Times New Roman" w:hAnsi="Times New Roman" w:cs="Times New Roman"/>
          <w:sz w:val="28"/>
          <w:szCs w:val="28"/>
        </w:rPr>
        <w:t>Волгоградская ТЭЦ-3», ООО «Концессия теплоснабжения Поволжья», АО «</w:t>
      </w:r>
      <w:proofErr w:type="spellStart"/>
      <w:r w:rsidR="00833EA8" w:rsidRPr="00833EA8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="00833EA8" w:rsidRPr="00833EA8">
        <w:rPr>
          <w:rFonts w:ascii="Times New Roman" w:hAnsi="Times New Roman" w:cs="Times New Roman"/>
          <w:sz w:val="28"/>
          <w:szCs w:val="28"/>
        </w:rPr>
        <w:t>», ООО «Волжские тепловые сети», филиале ПАО «</w:t>
      </w:r>
      <w:proofErr w:type="spellStart"/>
      <w:r w:rsidR="00833EA8" w:rsidRPr="00833EA8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833EA8" w:rsidRPr="00833EA8">
        <w:rPr>
          <w:rFonts w:ascii="Times New Roman" w:hAnsi="Times New Roman" w:cs="Times New Roman"/>
          <w:sz w:val="28"/>
          <w:szCs w:val="28"/>
        </w:rPr>
        <w:t>-Юг» – «</w:t>
      </w:r>
      <w:proofErr w:type="spellStart"/>
      <w:r w:rsidR="00833EA8" w:rsidRPr="00833EA8">
        <w:rPr>
          <w:rFonts w:ascii="Times New Roman" w:hAnsi="Times New Roman" w:cs="Times New Roman"/>
          <w:sz w:val="28"/>
          <w:szCs w:val="28"/>
        </w:rPr>
        <w:t>Калмэнерго</w:t>
      </w:r>
      <w:proofErr w:type="spellEnd"/>
      <w:r w:rsidR="00833EA8" w:rsidRPr="00833EA8">
        <w:rPr>
          <w:rFonts w:ascii="Times New Roman" w:hAnsi="Times New Roman" w:cs="Times New Roman"/>
          <w:sz w:val="28"/>
          <w:szCs w:val="28"/>
        </w:rPr>
        <w:t xml:space="preserve">», МУП </w:t>
      </w:r>
      <w:proofErr w:type="spellStart"/>
      <w:r w:rsidR="00833EA8" w:rsidRPr="00833E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33EA8" w:rsidRPr="00833E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33EA8" w:rsidRPr="00833EA8">
        <w:rPr>
          <w:rFonts w:ascii="Times New Roman" w:hAnsi="Times New Roman" w:cs="Times New Roman"/>
          <w:sz w:val="28"/>
          <w:szCs w:val="28"/>
        </w:rPr>
        <w:t>страхани</w:t>
      </w:r>
      <w:proofErr w:type="spellEnd"/>
      <w:r w:rsidR="00833EA8" w:rsidRPr="00833EA8">
        <w:rPr>
          <w:rFonts w:ascii="Times New Roman" w:hAnsi="Times New Roman" w:cs="Times New Roman"/>
          <w:sz w:val="28"/>
          <w:szCs w:val="28"/>
        </w:rPr>
        <w:t xml:space="preserve"> </w:t>
      </w:r>
      <w:r w:rsidR="00833EA8" w:rsidRPr="00DC6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3EA8" w:rsidRPr="00DC66CD">
        <w:rPr>
          <w:rFonts w:ascii="Times New Roman" w:hAnsi="Times New Roman" w:cs="Times New Roman"/>
          <w:sz w:val="28"/>
          <w:szCs w:val="28"/>
        </w:rPr>
        <w:t>Коммунэнерго</w:t>
      </w:r>
      <w:proofErr w:type="spellEnd"/>
      <w:r w:rsidR="00833EA8" w:rsidRPr="00DC66CD">
        <w:rPr>
          <w:rFonts w:ascii="Times New Roman" w:hAnsi="Times New Roman" w:cs="Times New Roman"/>
          <w:sz w:val="28"/>
          <w:szCs w:val="28"/>
        </w:rPr>
        <w:t xml:space="preserve">», МУП </w:t>
      </w:r>
      <w:proofErr w:type="spellStart"/>
      <w:r w:rsidR="00833EA8" w:rsidRPr="00DC66CD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833EA8" w:rsidRPr="00DC66CD">
        <w:rPr>
          <w:rFonts w:ascii="Times New Roman" w:hAnsi="Times New Roman" w:cs="Times New Roman"/>
          <w:sz w:val="28"/>
          <w:szCs w:val="28"/>
        </w:rPr>
        <w:t xml:space="preserve"> Яр «Авангард» и ООО «Лукойл-Астраханьэнерго».</w:t>
      </w:r>
    </w:p>
    <w:p w:rsidR="00833EA8" w:rsidRPr="00DC66CD" w:rsidRDefault="00DC66CD" w:rsidP="00DC66C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C66CD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50 </w:t>
      </w:r>
      <w:r w:rsidRPr="00DC66C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Pr="00DC66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157 </w:t>
      </w:r>
      <w:r w:rsidRPr="00DC66CD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EA8" w:rsidRPr="00DC66CD" w:rsidSect="00280D7E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00C9C"/>
    <w:rsid w:val="00242E01"/>
    <w:rsid w:val="00280D7E"/>
    <w:rsid w:val="002B6B95"/>
    <w:rsid w:val="002D186E"/>
    <w:rsid w:val="002D7278"/>
    <w:rsid w:val="00301B33"/>
    <w:rsid w:val="003E1C35"/>
    <w:rsid w:val="00407FBE"/>
    <w:rsid w:val="004311A5"/>
    <w:rsid w:val="00437168"/>
    <w:rsid w:val="004927C9"/>
    <w:rsid w:val="004A429E"/>
    <w:rsid w:val="004A640A"/>
    <w:rsid w:val="004A655D"/>
    <w:rsid w:val="005007F9"/>
    <w:rsid w:val="00526929"/>
    <w:rsid w:val="00531ED4"/>
    <w:rsid w:val="00586D67"/>
    <w:rsid w:val="005D391E"/>
    <w:rsid w:val="006473FB"/>
    <w:rsid w:val="006C1935"/>
    <w:rsid w:val="006E06DA"/>
    <w:rsid w:val="007A6A0B"/>
    <w:rsid w:val="00810C42"/>
    <w:rsid w:val="00827110"/>
    <w:rsid w:val="00832ECA"/>
    <w:rsid w:val="00833EA8"/>
    <w:rsid w:val="00845156"/>
    <w:rsid w:val="008779AB"/>
    <w:rsid w:val="008C54BE"/>
    <w:rsid w:val="008E5D8C"/>
    <w:rsid w:val="009450DC"/>
    <w:rsid w:val="00961F09"/>
    <w:rsid w:val="009C0C43"/>
    <w:rsid w:val="00A93AE0"/>
    <w:rsid w:val="00AC3453"/>
    <w:rsid w:val="00B400E1"/>
    <w:rsid w:val="00C058A8"/>
    <w:rsid w:val="00D42ED6"/>
    <w:rsid w:val="00D44EF1"/>
    <w:rsid w:val="00D82505"/>
    <w:rsid w:val="00DC66CD"/>
    <w:rsid w:val="00DF1944"/>
    <w:rsid w:val="00DF3B4D"/>
    <w:rsid w:val="00DF4F40"/>
    <w:rsid w:val="00E2156B"/>
    <w:rsid w:val="00E5059A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paragraph" w:styleId="1">
    <w:name w:val="heading 1"/>
    <w:basedOn w:val="a"/>
    <w:link w:val="10"/>
    <w:uiPriority w:val="9"/>
    <w:qFormat/>
    <w:rsid w:val="00833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paragraph" w:styleId="1">
    <w:name w:val="heading 1"/>
    <w:basedOn w:val="a"/>
    <w:link w:val="10"/>
    <w:uiPriority w:val="9"/>
    <w:qFormat/>
    <w:rsid w:val="00833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2649-436A-45BB-AA23-FFC29556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19</cp:revision>
  <cp:lastPrinted>2021-04-22T16:09:00Z</cp:lastPrinted>
  <dcterms:created xsi:type="dcterms:W3CDTF">2020-10-12T06:12:00Z</dcterms:created>
  <dcterms:modified xsi:type="dcterms:W3CDTF">2021-11-01T13:16:00Z</dcterms:modified>
</cp:coreProperties>
</file>