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9D" w:rsidRPr="00D41E9D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>ОТЧЕТ</w:t>
      </w:r>
    </w:p>
    <w:p w:rsidR="002D4F1C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D41E9D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D41E9D">
        <w:rPr>
          <w:rFonts w:ascii="Times New Roman" w:hAnsi="Times New Roman" w:cs="Times New Roman"/>
          <w:sz w:val="28"/>
          <w:szCs w:val="28"/>
        </w:rPr>
        <w:t xml:space="preserve"> </w:t>
      </w:r>
      <w:r w:rsidR="00135BFA" w:rsidRPr="00135BFA">
        <w:rPr>
          <w:rFonts w:ascii="Times New Roman" w:hAnsi="Times New Roman" w:cs="Times New Roman"/>
          <w:sz w:val="28"/>
          <w:szCs w:val="28"/>
        </w:rPr>
        <w:t>в</w:t>
      </w:r>
      <w:r w:rsidR="00A51EFB">
        <w:rPr>
          <w:rFonts w:ascii="Times New Roman" w:hAnsi="Times New Roman" w:cs="Times New Roman"/>
          <w:sz w:val="28"/>
          <w:szCs w:val="28"/>
        </w:rPr>
        <w:t>о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</w:t>
      </w:r>
      <w:r w:rsidR="00A51EFB">
        <w:rPr>
          <w:rFonts w:ascii="Times New Roman" w:hAnsi="Times New Roman" w:cs="Times New Roman"/>
          <w:sz w:val="28"/>
          <w:szCs w:val="28"/>
        </w:rPr>
        <w:t>I</w:t>
      </w:r>
      <w:r w:rsidR="00135BFA" w:rsidRPr="00135BFA">
        <w:rPr>
          <w:rFonts w:ascii="Times New Roman" w:hAnsi="Times New Roman" w:cs="Times New Roman"/>
          <w:sz w:val="28"/>
          <w:szCs w:val="28"/>
        </w:rPr>
        <w:t>I квартале 202</w:t>
      </w:r>
      <w:r w:rsidR="002E55CB">
        <w:rPr>
          <w:rFonts w:ascii="Times New Roman" w:hAnsi="Times New Roman" w:cs="Times New Roman"/>
          <w:sz w:val="28"/>
          <w:szCs w:val="28"/>
        </w:rPr>
        <w:t>1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4F1C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D55" w:rsidRPr="00781DEB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847D55" w:rsidRPr="00781DE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надзор в области безопасности гидротехнических сооружений</w:t>
      </w:r>
    </w:p>
    <w:p w:rsidR="00847D55" w:rsidRDefault="00847D55" w:rsidP="00847D55">
      <w:pPr>
        <w:pStyle w:val="ConsPlusNormal"/>
        <w:jc w:val="center"/>
        <w:rPr>
          <w:b/>
          <w:szCs w:val="28"/>
        </w:rPr>
      </w:pPr>
    </w:p>
    <w:p w:rsidR="00A51EFB" w:rsidRDefault="00A51EFB" w:rsidP="00A51EFB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A1216">
        <w:rPr>
          <w:rFonts w:ascii="Times New Roman" w:hAnsi="Times New Roman"/>
          <w:sz w:val="28"/>
          <w:szCs w:val="28"/>
        </w:rPr>
        <w:t>В целях организации и проведения в 2021 г</w:t>
      </w:r>
      <w:r>
        <w:rPr>
          <w:rFonts w:ascii="Times New Roman" w:hAnsi="Times New Roman"/>
          <w:sz w:val="28"/>
          <w:szCs w:val="28"/>
        </w:rPr>
        <w:t>оду</w:t>
      </w:r>
      <w:r w:rsidRPr="003A1216">
        <w:rPr>
          <w:rFonts w:ascii="Times New Roman" w:hAnsi="Times New Roman"/>
          <w:sz w:val="28"/>
          <w:szCs w:val="28"/>
        </w:rPr>
        <w:t xml:space="preserve"> безаварийного пропуска весеннего половодья </w:t>
      </w:r>
      <w:r>
        <w:rPr>
          <w:rFonts w:ascii="Times New Roman" w:hAnsi="Times New Roman"/>
          <w:sz w:val="28"/>
          <w:szCs w:val="28"/>
        </w:rPr>
        <w:t xml:space="preserve">специалисты Управления приняли участие </w:t>
      </w:r>
      <w:r>
        <w:rPr>
          <w:rFonts w:ascii="Times New Roman" w:hAnsi="Times New Roman"/>
          <w:color w:val="000000"/>
          <w:sz w:val="28"/>
          <w:szCs w:val="28"/>
        </w:rPr>
        <w:t>01.04.2021</w:t>
      </w:r>
      <w:r w:rsidRPr="00922FC1">
        <w:rPr>
          <w:rFonts w:ascii="Times New Roman" w:hAnsi="Times New Roman"/>
          <w:color w:val="000000"/>
          <w:sz w:val="28"/>
          <w:szCs w:val="28"/>
        </w:rPr>
        <w:t xml:space="preserve"> в режиме видеоконференции принято во внеплановом заседании КЧС и ОПБ городского округа-город Волжский Волгоградской области с повесткой дня: «Заблаговременное выполнение мероприятий, направленных на восстановление мероприятий по отводу талых вод на территории </w:t>
      </w:r>
      <w:proofErr w:type="gramStart"/>
      <w:r w:rsidRPr="00922FC1"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  <w:r w:rsidRPr="00922FC1">
        <w:rPr>
          <w:rFonts w:ascii="Times New Roman" w:hAnsi="Times New Roman"/>
          <w:color w:val="000000"/>
          <w:sz w:val="28"/>
          <w:szCs w:val="28"/>
        </w:rPr>
        <w:t xml:space="preserve"> округа-город Волжский Волгоградской области».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1EFB" w:rsidRPr="00523D5C" w:rsidRDefault="00A51EFB" w:rsidP="00A51EFB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Также, 08.04.2021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E603DB">
        <w:rPr>
          <w:rFonts w:ascii="Times New Roman" w:hAnsi="Times New Roman"/>
          <w:sz w:val="28"/>
          <w:szCs w:val="28"/>
        </w:rPr>
        <w:t xml:space="preserve">состоялось </w:t>
      </w:r>
      <w:r w:rsidRPr="00922FC1">
        <w:rPr>
          <w:rFonts w:ascii="Times New Roman" w:hAnsi="Times New Roman"/>
          <w:color w:val="000000"/>
          <w:sz w:val="28"/>
          <w:szCs w:val="28"/>
        </w:rPr>
        <w:t>инструкторско-методическо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22FC1">
        <w:rPr>
          <w:rFonts w:ascii="Times New Roman" w:hAnsi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22FC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режиме видеоконференции с участием федеральных органов исполнительной власти Российской Федерации, в целях качественной подготовки органов управления и сил РСЧС к участию во Всероссийском командно-штабном учении  с органами управления </w:t>
      </w:r>
      <w:bookmarkStart w:id="0" w:name="_GoBack"/>
      <w:bookmarkEnd w:id="0"/>
      <w:r w:rsidRPr="00523D5C">
        <w:rPr>
          <w:rFonts w:ascii="Times New Roman" w:hAnsi="Times New Roman"/>
          <w:color w:val="000000"/>
          <w:sz w:val="28"/>
          <w:szCs w:val="28"/>
        </w:rPr>
        <w:t>и силами единой государственной системы предупреждения и ликвидации чрезвычайных ситуаций,  в период с 13 по 15 апреля 2021 года, по отработке вопросов, связанных с обеспечением безопасного</w:t>
      </w:r>
      <w:proofErr w:type="gramEnd"/>
      <w:r w:rsidRPr="00523D5C">
        <w:rPr>
          <w:rFonts w:ascii="Times New Roman" w:hAnsi="Times New Roman"/>
          <w:color w:val="000000"/>
          <w:sz w:val="28"/>
          <w:szCs w:val="28"/>
        </w:rPr>
        <w:t xml:space="preserve"> пропуска весеннего половодья и паводков, а так же защитой населенных пунктов, объектов экономики и социальной инфраструктуры от природных пожаров.</w:t>
      </w:r>
    </w:p>
    <w:p w:rsidR="00A51EFB" w:rsidRPr="00523D5C" w:rsidRDefault="00A51EFB" w:rsidP="00A51EF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Приняли участие 09.04.2021</w:t>
      </w:r>
      <w:r w:rsidRPr="00922FC1">
        <w:rPr>
          <w:rFonts w:ascii="Times New Roman" w:hAnsi="Times New Roman"/>
          <w:color w:val="000000"/>
          <w:sz w:val="28"/>
          <w:szCs w:val="28"/>
        </w:rPr>
        <w:t xml:space="preserve"> в режиме видеоконференцсвязи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22FC1">
        <w:rPr>
          <w:rFonts w:ascii="Times New Roman" w:hAnsi="Times New Roman"/>
          <w:color w:val="000000"/>
          <w:sz w:val="28"/>
          <w:szCs w:val="28"/>
        </w:rPr>
        <w:t>заседани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22FC1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рабочей группы бассейнового совета Нижне-Волжского бассейнового </w:t>
      </w:r>
      <w:r>
        <w:rPr>
          <w:rFonts w:ascii="Times New Roman" w:hAnsi="Times New Roman"/>
          <w:color w:val="000000"/>
          <w:sz w:val="28"/>
          <w:szCs w:val="28"/>
        </w:rPr>
        <w:t>округа по Волгоградской области, в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ходе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обсуждался вопрос подготовки к безаварийному пропуску весеннего половодья в 2021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с учетом ожидаемых погодных условий и прогноза развития гидрологической обстановки, а так же выполнение комплекса превентивных мер по </w:t>
      </w:r>
      <w:r w:rsidRPr="00A51EFB">
        <w:rPr>
          <w:rFonts w:ascii="Times New Roman" w:hAnsi="Times New Roman"/>
          <w:color w:val="000000"/>
          <w:sz w:val="28"/>
          <w:szCs w:val="28"/>
        </w:rPr>
        <w:t>снижению риска возникновения чрезвычайных ситуаций на гидротехнических сооружениях.</w:t>
      </w:r>
      <w:proofErr w:type="gramEnd"/>
      <w:r w:rsidRPr="00A51EFB">
        <w:rPr>
          <w:rFonts w:ascii="Times New Roman" w:hAnsi="Times New Roman"/>
          <w:color w:val="000000"/>
          <w:sz w:val="28"/>
          <w:szCs w:val="28"/>
        </w:rPr>
        <w:t xml:space="preserve"> Данная информация была размещена на сайте Управления.</w:t>
      </w:r>
    </w:p>
    <w:p w:rsidR="00A51EFB" w:rsidRPr="00523D5C" w:rsidRDefault="00A51EFB" w:rsidP="00A51EF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2FC1">
        <w:rPr>
          <w:rFonts w:ascii="Times New Roman" w:hAnsi="Times New Roman"/>
          <w:color w:val="000000"/>
          <w:sz w:val="28"/>
          <w:szCs w:val="28"/>
        </w:rPr>
        <w:lastRenderedPageBreak/>
        <w:t>В период с 13 по 15 апреля 2021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922FC1">
        <w:rPr>
          <w:rFonts w:ascii="Times New Roman" w:hAnsi="Times New Roman"/>
          <w:color w:val="000000"/>
          <w:sz w:val="28"/>
          <w:szCs w:val="28"/>
        </w:rPr>
        <w:t xml:space="preserve"> представитель Управления (главный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государственный инспектор Николенко М.В.) принял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участие в командно-штабном учении по отработке вопросов, связанных с обеспечением безопасного пропуска весеннего половодья и паводков, а так же защитой населенных пунктов, объектов экономики и социальной инфраструктуры от природных пожаров.</w:t>
      </w:r>
    </w:p>
    <w:p w:rsidR="00A51EFB" w:rsidRPr="00523D5C" w:rsidRDefault="00A51EFB" w:rsidP="00A51EF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23D5C">
        <w:rPr>
          <w:rFonts w:ascii="Times New Roman" w:hAnsi="Times New Roman"/>
          <w:color w:val="000000"/>
          <w:sz w:val="28"/>
          <w:szCs w:val="28"/>
        </w:rPr>
        <w:t xml:space="preserve">Управлением обеспечено участие в ежедневных (2 раза в день) оперативных совещаниях в рамках проведения КШУ и своевременное направление в </w:t>
      </w:r>
      <w:r w:rsidRPr="00523D5C">
        <w:rPr>
          <w:rFonts w:ascii="Times New Roman" w:hAnsi="Times New Roman"/>
          <w:sz w:val="28"/>
          <w:szCs w:val="28"/>
        </w:rPr>
        <w:t>Федеральную службу по экологическому, технологическому и атомному надзору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ежедневного донесения о ходе участия территориального органа Ростехнадзора в командно-штабном учении с органами управления и силами единой государственной системы предупреждения и ликвидации чрезвычайных ситуаций по отработке вопросов, связанных с обеспечением безопасного пропуска весеннего</w:t>
      </w:r>
      <w:proofErr w:type="gramEnd"/>
      <w:r w:rsidRPr="00523D5C">
        <w:rPr>
          <w:rFonts w:ascii="Times New Roman" w:hAnsi="Times New Roman"/>
          <w:color w:val="000000"/>
          <w:sz w:val="28"/>
          <w:szCs w:val="28"/>
        </w:rPr>
        <w:t xml:space="preserve"> половодья и паводков, а также с защитой населенных пунктов, объектов экономики и социальной инфраструктуры от природных пожаров.</w:t>
      </w:r>
    </w:p>
    <w:p w:rsidR="00A51EFB" w:rsidRPr="00523D5C" w:rsidRDefault="00A51EFB" w:rsidP="00A51EF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22FC1">
        <w:rPr>
          <w:rFonts w:ascii="Times New Roman" w:hAnsi="Times New Roman"/>
          <w:color w:val="000000"/>
          <w:sz w:val="28"/>
          <w:szCs w:val="28"/>
        </w:rPr>
        <w:t>19 апреля 2021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922FC1">
        <w:rPr>
          <w:rFonts w:ascii="Times New Roman" w:hAnsi="Times New Roman"/>
          <w:color w:val="000000"/>
          <w:sz w:val="28"/>
          <w:szCs w:val="28"/>
        </w:rPr>
        <w:t xml:space="preserve"> представитель Управления принял участие в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обследовании 3 ГТС, которое не имеет собственника или собственник которого неизвестен, расположенных в границах Троицкой сельской территории городского округа г. Михайловка Волгоградской области.</w:t>
      </w:r>
      <w:proofErr w:type="gramEnd"/>
    </w:p>
    <w:p w:rsidR="00A51EFB" w:rsidRDefault="00A51EFB" w:rsidP="00A51EF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32D4">
        <w:rPr>
          <w:rFonts w:ascii="Times New Roman" w:hAnsi="Times New Roman"/>
          <w:color w:val="000000"/>
          <w:sz w:val="28"/>
          <w:szCs w:val="28"/>
        </w:rPr>
        <w:t xml:space="preserve">В целях обеспечения контроля за безопасным состоянием и эксплуатацией гидротехнических сооружений всех форм собственности и ведомственной принадлежности подготовлено и направлено письмо о взаимодействии в период половодья в Нижне-Волжское бассейновое водное управление, Главное управление МЧС России по Волгоградской области, Комитет природных ресурсов, лесного хозяйства и экологии Волгоградской области, Межрегиональное управление </w:t>
      </w:r>
      <w:proofErr w:type="spellStart"/>
      <w:r w:rsidRPr="003732D4">
        <w:rPr>
          <w:rFonts w:ascii="Times New Roman" w:hAnsi="Times New Roman"/>
          <w:color w:val="000000"/>
          <w:sz w:val="28"/>
          <w:szCs w:val="28"/>
        </w:rPr>
        <w:t>Росприроднадзора</w:t>
      </w:r>
      <w:proofErr w:type="spellEnd"/>
      <w:r w:rsidRPr="003732D4">
        <w:rPr>
          <w:rFonts w:ascii="Times New Roman" w:hAnsi="Times New Roman"/>
          <w:color w:val="000000"/>
          <w:sz w:val="28"/>
          <w:szCs w:val="28"/>
        </w:rPr>
        <w:t xml:space="preserve"> по Астраханской и Волгоградской областям, Волгоградский центр по гидрометеорологии и</w:t>
      </w:r>
      <w:proofErr w:type="gramEnd"/>
      <w:r w:rsidRPr="003732D4">
        <w:rPr>
          <w:rFonts w:ascii="Times New Roman" w:hAnsi="Times New Roman"/>
          <w:color w:val="000000"/>
          <w:sz w:val="28"/>
          <w:szCs w:val="28"/>
        </w:rPr>
        <w:t xml:space="preserve"> мониторингу окружающей среды – филиал ФГБУ «</w:t>
      </w:r>
      <w:proofErr w:type="gramStart"/>
      <w:r w:rsidRPr="003732D4">
        <w:rPr>
          <w:rFonts w:ascii="Times New Roman" w:hAnsi="Times New Roman"/>
          <w:color w:val="000000"/>
          <w:sz w:val="28"/>
          <w:szCs w:val="28"/>
        </w:rPr>
        <w:t>Северо-Кавказское</w:t>
      </w:r>
      <w:proofErr w:type="gramEnd"/>
      <w:r w:rsidRPr="003732D4">
        <w:rPr>
          <w:rFonts w:ascii="Times New Roman" w:hAnsi="Times New Roman"/>
          <w:color w:val="000000"/>
          <w:sz w:val="28"/>
          <w:szCs w:val="28"/>
        </w:rPr>
        <w:t xml:space="preserve"> УГМС» (Волгоградский ЦГМС).</w:t>
      </w:r>
    </w:p>
    <w:p w:rsidR="003D7523" w:rsidRPr="003D7523" w:rsidRDefault="003D7523" w:rsidP="003D752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отчетном периоде </w:t>
      </w:r>
      <w:r w:rsidRPr="003D7523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Управления принимали участие в двух заседаниях </w:t>
      </w:r>
      <w:proofErr w:type="spellStart"/>
      <w:r w:rsidRPr="003D7523">
        <w:rPr>
          <w:rFonts w:ascii="Times New Roman" w:hAnsi="Times New Roman" w:cs="Times New Roman"/>
          <w:color w:val="000000"/>
          <w:sz w:val="28"/>
          <w:szCs w:val="28"/>
        </w:rPr>
        <w:t>противопаводковой</w:t>
      </w:r>
      <w:proofErr w:type="spellEnd"/>
      <w:r w:rsidRPr="003D752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Астраханской области.</w:t>
      </w:r>
    </w:p>
    <w:p w:rsidR="003D7523" w:rsidRPr="003D7523" w:rsidRDefault="003D7523" w:rsidP="003D752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7523">
        <w:rPr>
          <w:rFonts w:ascii="Times New Roman" w:hAnsi="Times New Roman" w:cs="Times New Roman"/>
          <w:sz w:val="28"/>
          <w:szCs w:val="28"/>
        </w:rPr>
        <w:t xml:space="preserve"> поднадзорны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н</w:t>
      </w:r>
      <w:r w:rsidRPr="003D7523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752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7523">
        <w:rPr>
          <w:rFonts w:ascii="Times New Roman" w:hAnsi="Times New Roman" w:cs="Times New Roman"/>
          <w:sz w:val="28"/>
          <w:szCs w:val="28"/>
        </w:rPr>
        <w:t>е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D7523">
        <w:rPr>
          <w:rFonts w:ascii="Times New Roman" w:hAnsi="Times New Roman" w:cs="Times New Roman"/>
          <w:sz w:val="28"/>
          <w:szCs w:val="28"/>
        </w:rPr>
        <w:t xml:space="preserve">готовность сил и средств, привлекаемых к проведению </w:t>
      </w:r>
      <w:proofErr w:type="spellStart"/>
      <w:r w:rsidRPr="003D7523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3D7523">
        <w:rPr>
          <w:rFonts w:ascii="Times New Roman" w:hAnsi="Times New Roman" w:cs="Times New Roman"/>
          <w:sz w:val="28"/>
          <w:szCs w:val="28"/>
        </w:rPr>
        <w:t>, аварийно-спасательных мероприятий,  приведении ГТС к технически исправному состоянию, наличие и использование созданных резервов финансовых и материальных средств, готовность к устойчивому функционированию систем водопропускных, водоочистных и канализационных сооружений к безаварийному пропуску паводковых вод</w:t>
      </w:r>
      <w:r w:rsidR="00713409">
        <w:rPr>
          <w:rFonts w:ascii="Times New Roman" w:hAnsi="Times New Roman" w:cs="Times New Roman"/>
          <w:sz w:val="28"/>
          <w:szCs w:val="28"/>
        </w:rPr>
        <w:t>.</w:t>
      </w:r>
    </w:p>
    <w:p w:rsidR="003D7523" w:rsidRPr="002D72F4" w:rsidRDefault="00713409" w:rsidP="00713409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3D7523" w:rsidRPr="003D7523">
        <w:rPr>
          <w:sz w:val="28"/>
          <w:szCs w:val="28"/>
        </w:rPr>
        <w:t>роведен</w:t>
      </w:r>
      <w:r>
        <w:rPr>
          <w:sz w:val="28"/>
          <w:szCs w:val="28"/>
        </w:rPr>
        <w:t>ы</w:t>
      </w:r>
      <w:r w:rsidR="003D7523" w:rsidRPr="003D7523">
        <w:rPr>
          <w:sz w:val="28"/>
          <w:szCs w:val="28"/>
        </w:rPr>
        <w:t xml:space="preserve"> </w:t>
      </w:r>
      <w:r w:rsidR="003D7523" w:rsidRPr="003D7523">
        <w:rPr>
          <w:color w:val="000000"/>
          <w:sz w:val="28"/>
          <w:szCs w:val="28"/>
        </w:rPr>
        <w:t xml:space="preserve"> совещани</w:t>
      </w:r>
      <w:r>
        <w:rPr>
          <w:color w:val="000000"/>
          <w:sz w:val="28"/>
          <w:szCs w:val="28"/>
        </w:rPr>
        <w:t>я</w:t>
      </w:r>
      <w:r w:rsidR="003D7523" w:rsidRPr="003D7523">
        <w:rPr>
          <w:color w:val="000000"/>
          <w:sz w:val="28"/>
          <w:szCs w:val="28"/>
        </w:rPr>
        <w:t xml:space="preserve"> по профилактике аварийных</w:t>
      </w:r>
      <w:r w:rsidR="003D7523" w:rsidRPr="002D72F4">
        <w:rPr>
          <w:color w:val="000000"/>
          <w:sz w:val="28"/>
          <w:szCs w:val="28"/>
        </w:rPr>
        <w:t xml:space="preserve"> и несчастных случаев на объектах при плановых проверках </w:t>
      </w:r>
      <w:r w:rsidR="003D7523" w:rsidRPr="002D72F4">
        <w:rPr>
          <w:sz w:val="28"/>
          <w:szCs w:val="28"/>
        </w:rPr>
        <w:t xml:space="preserve">в федерального государственного надзора в области безопасности гидротехнических сооружений. </w:t>
      </w:r>
      <w:proofErr w:type="gramEnd"/>
    </w:p>
    <w:p w:rsidR="00A51EFB" w:rsidRDefault="00A51EFB" w:rsidP="00A51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Направлено </w:t>
      </w:r>
      <w:r w:rsidR="003D7523">
        <w:rPr>
          <w:rFonts w:ascii="Times New Roman" w:hAnsi="Times New Roman"/>
          <w:sz w:val="28"/>
          <w:szCs w:val="28"/>
        </w:rPr>
        <w:t>16</w:t>
      </w:r>
      <w:r w:rsidRPr="00815845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й</w:t>
      </w:r>
      <w:r w:rsidRPr="00815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B72F5">
        <w:rPr>
          <w:rFonts w:ascii="Times New Roman" w:hAnsi="Times New Roman" w:cs="Times New Roman"/>
          <w:sz w:val="28"/>
          <w:szCs w:val="28"/>
        </w:rPr>
        <w:t xml:space="preserve"> недопустимости нарушения требований статьи 9.1 </w:t>
      </w:r>
      <w:r w:rsidRPr="00EB72F5">
        <w:rPr>
          <w:rFonts w:ascii="Times New Roman" w:hAnsi="Times New Roman" w:cs="Times New Roman"/>
          <w:iCs/>
          <w:sz w:val="28"/>
          <w:szCs w:val="28"/>
        </w:rPr>
        <w:t>Федеральн</w:t>
      </w:r>
      <w:r>
        <w:rPr>
          <w:rFonts w:ascii="Times New Roman" w:hAnsi="Times New Roman"/>
          <w:iCs/>
          <w:sz w:val="28"/>
          <w:szCs w:val="28"/>
        </w:rPr>
        <w:t>ого</w:t>
      </w:r>
      <w:r w:rsidRPr="00EB72F5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>
        <w:rPr>
          <w:rFonts w:ascii="Times New Roman" w:hAnsi="Times New Roman"/>
          <w:iCs/>
          <w:sz w:val="28"/>
          <w:szCs w:val="28"/>
        </w:rPr>
        <w:t>а «</w:t>
      </w:r>
      <w:r w:rsidRPr="00EB72F5">
        <w:rPr>
          <w:rFonts w:ascii="Times New Roman" w:hAnsi="Times New Roman" w:cs="Times New Roman"/>
          <w:sz w:val="28"/>
          <w:szCs w:val="28"/>
        </w:rPr>
        <w:t>О безопасности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72F5">
        <w:rPr>
          <w:rFonts w:ascii="Times New Roman" w:hAnsi="Times New Roman" w:cs="Times New Roman"/>
          <w:sz w:val="28"/>
          <w:szCs w:val="28"/>
        </w:rPr>
        <w:t xml:space="preserve"> </w:t>
      </w:r>
      <w:r w:rsidRPr="00EB72F5">
        <w:rPr>
          <w:rFonts w:ascii="Times New Roman" w:hAnsi="Times New Roman" w:cs="Times New Roman"/>
          <w:iCs/>
          <w:sz w:val="28"/>
          <w:szCs w:val="28"/>
        </w:rPr>
        <w:t xml:space="preserve">от 21.07.1997 </w:t>
      </w:r>
      <w:r>
        <w:rPr>
          <w:rFonts w:ascii="Times New Roman" w:hAnsi="Times New Roman"/>
          <w:iCs/>
          <w:sz w:val="28"/>
          <w:szCs w:val="28"/>
        </w:rPr>
        <w:t>№</w:t>
      </w:r>
      <w:r w:rsidRPr="00EB72F5">
        <w:rPr>
          <w:rFonts w:ascii="Times New Roman" w:hAnsi="Times New Roman" w:cs="Times New Roman"/>
          <w:iCs/>
          <w:sz w:val="28"/>
          <w:szCs w:val="28"/>
        </w:rPr>
        <w:t xml:space="preserve"> 117-ФЗ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EB72F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B72F5">
        <w:rPr>
          <w:rFonts w:ascii="Times New Roman" w:hAnsi="Times New Roman" w:cs="Times New Roman"/>
          <w:sz w:val="28"/>
          <w:szCs w:val="28"/>
        </w:rPr>
        <w:t>в связи</w:t>
      </w:r>
      <w:r w:rsidRPr="008E5D8C">
        <w:rPr>
          <w:rFonts w:ascii="Times New Roman" w:hAnsi="Times New Roman" w:cs="Times New Roman"/>
          <w:sz w:val="28"/>
          <w:szCs w:val="28"/>
        </w:rPr>
        <w:t xml:space="preserve"> с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D8C">
        <w:rPr>
          <w:rFonts w:ascii="Times New Roman" w:hAnsi="Times New Roman" w:cs="Times New Roman"/>
          <w:sz w:val="28"/>
          <w:szCs w:val="28"/>
        </w:rPr>
        <w:t xml:space="preserve">прохождением специалистами организаций аттестации по вопросам </w:t>
      </w:r>
      <w:r w:rsidRPr="002D4F1C">
        <w:rPr>
          <w:rFonts w:ascii="Times New Roman" w:hAnsi="Times New Roman" w:cs="Times New Roman"/>
          <w:sz w:val="28"/>
          <w:szCs w:val="28"/>
        </w:rPr>
        <w:t>безопасно</w:t>
      </w:r>
      <w:r>
        <w:rPr>
          <w:rFonts w:ascii="Times New Roman" w:hAnsi="Times New Roman" w:cs="Times New Roman"/>
          <w:sz w:val="28"/>
          <w:szCs w:val="28"/>
        </w:rPr>
        <w:t>сти гидротехнических сооружений, а также</w:t>
      </w:r>
    </w:p>
    <w:p w:rsidR="00A51EFB" w:rsidRDefault="00A51EFB" w:rsidP="00A51EF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D7523">
        <w:rPr>
          <w:rFonts w:ascii="Times New Roman" w:hAnsi="Times New Roman"/>
          <w:color w:val="000000"/>
          <w:sz w:val="28"/>
          <w:szCs w:val="28"/>
        </w:rPr>
        <w:t>2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предостережени</w:t>
      </w:r>
      <w:r w:rsidR="0031798A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proofErr w:type="gramStart"/>
      <w:r w:rsidRPr="00523D5C">
        <w:rPr>
          <w:rFonts w:ascii="Times New Roman" w:hAnsi="Times New Roman"/>
          <w:sz w:val="28"/>
          <w:szCs w:val="28"/>
        </w:rPr>
        <w:t>не принятием</w:t>
      </w:r>
      <w:proofErr w:type="gramEnd"/>
      <w:r w:rsidRPr="00523D5C">
        <w:rPr>
          <w:rFonts w:ascii="Times New Roman" w:hAnsi="Times New Roman"/>
          <w:sz w:val="28"/>
          <w:szCs w:val="28"/>
        </w:rPr>
        <w:t xml:space="preserve"> мер по подготовке и предоставлению информационных сведений о ГТС </w:t>
      </w:r>
      <w:r w:rsidRPr="00523D5C">
        <w:rPr>
          <w:rFonts w:ascii="Times New Roman" w:hAnsi="Times New Roman"/>
          <w:bCs/>
          <w:sz w:val="28"/>
          <w:szCs w:val="28"/>
        </w:rPr>
        <w:t>для обновления</w:t>
      </w:r>
      <w:r w:rsidRPr="00523D5C">
        <w:rPr>
          <w:rFonts w:ascii="Times New Roman" w:hAnsi="Times New Roman"/>
          <w:sz w:val="28"/>
          <w:szCs w:val="28"/>
        </w:rPr>
        <w:t xml:space="preserve"> в Российском регистре </w:t>
      </w:r>
      <w:r w:rsidRPr="00523D5C">
        <w:rPr>
          <w:rFonts w:ascii="Times New Roman" w:hAnsi="Times New Roman"/>
          <w:bCs/>
          <w:sz w:val="28"/>
          <w:szCs w:val="28"/>
        </w:rPr>
        <w:t xml:space="preserve">ГТС, </w:t>
      </w:r>
    </w:p>
    <w:p w:rsidR="00A51EFB" w:rsidRDefault="00FF5BDB" w:rsidP="00A51EF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D7523">
        <w:rPr>
          <w:rFonts w:ascii="Times New Roman" w:hAnsi="Times New Roman"/>
          <w:color w:val="000000"/>
          <w:sz w:val="28"/>
          <w:szCs w:val="28"/>
        </w:rPr>
        <w:t>5</w:t>
      </w:r>
      <w:r w:rsidRPr="00523D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предостережения </w:t>
      </w:r>
      <w:r w:rsidR="00A51EFB" w:rsidRPr="00523D5C">
        <w:rPr>
          <w:rFonts w:ascii="Times New Roman" w:hAnsi="Times New Roman"/>
          <w:bCs/>
          <w:sz w:val="28"/>
          <w:szCs w:val="28"/>
        </w:rPr>
        <w:t>о н</w:t>
      </w:r>
      <w:r w:rsidR="00A51EFB">
        <w:rPr>
          <w:rFonts w:ascii="Times New Roman" w:hAnsi="Times New Roman"/>
          <w:bCs/>
          <w:sz w:val="28"/>
          <w:szCs w:val="28"/>
        </w:rPr>
        <w:t xml:space="preserve">едопустимости </w:t>
      </w:r>
      <w:proofErr w:type="gramStart"/>
      <w:r w:rsidR="00A51EFB">
        <w:rPr>
          <w:rFonts w:ascii="Times New Roman" w:hAnsi="Times New Roman"/>
          <w:bCs/>
          <w:sz w:val="28"/>
          <w:szCs w:val="28"/>
        </w:rPr>
        <w:t>срыва сроков предо</w:t>
      </w:r>
      <w:r w:rsidR="00A51EFB" w:rsidRPr="00523D5C">
        <w:rPr>
          <w:rFonts w:ascii="Times New Roman" w:hAnsi="Times New Roman"/>
          <w:bCs/>
          <w:sz w:val="28"/>
          <w:szCs w:val="28"/>
        </w:rPr>
        <w:t>ставления декларации безопасности</w:t>
      </w:r>
      <w:proofErr w:type="gramEnd"/>
      <w:r w:rsidR="00A51EFB" w:rsidRPr="00523D5C">
        <w:rPr>
          <w:rFonts w:ascii="Times New Roman" w:hAnsi="Times New Roman"/>
          <w:bCs/>
          <w:sz w:val="28"/>
          <w:szCs w:val="28"/>
        </w:rPr>
        <w:t xml:space="preserve"> ГТС в орган надзора</w:t>
      </w:r>
      <w:r w:rsidR="00A51EFB" w:rsidRPr="00523D5C">
        <w:rPr>
          <w:rFonts w:ascii="Times New Roman" w:hAnsi="Times New Roman"/>
          <w:color w:val="000000"/>
          <w:sz w:val="28"/>
          <w:szCs w:val="28"/>
        </w:rPr>
        <w:t>.</w:t>
      </w:r>
    </w:p>
    <w:p w:rsidR="003D7523" w:rsidRPr="004F2061" w:rsidRDefault="003D7523" w:rsidP="003D7523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сайте Управления</w:t>
      </w:r>
      <w:r w:rsidRPr="004F2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размещена информация </w:t>
      </w:r>
      <w:r w:rsidRPr="004F2061">
        <w:rPr>
          <w:sz w:val="28"/>
          <w:szCs w:val="28"/>
        </w:rPr>
        <w:t>участи</w:t>
      </w:r>
      <w:r>
        <w:rPr>
          <w:sz w:val="28"/>
          <w:szCs w:val="28"/>
        </w:rPr>
        <w:t>и</w:t>
      </w:r>
      <w:r w:rsidRPr="004F2061">
        <w:rPr>
          <w:sz w:val="28"/>
          <w:szCs w:val="28"/>
        </w:rPr>
        <w:t xml:space="preserve"> в период с 13 по 15 апреля 2021 года в командно-штабных учениях с органами управления и силами единой государственной системы предупреждения и ликвидации чрезвычайных ситуаций по отработке вопросов, связанных с обеспечением безопасного пропуска весеннего половодья и паводков, а также с защитой населенных пунктов, объектов экономики и социальной инфраструктуры от природных пожаров, проводимом МЧС России.</w:t>
      </w:r>
      <w:proofErr w:type="gramEnd"/>
    </w:p>
    <w:sectPr w:rsidR="003D7523" w:rsidRPr="004F2061" w:rsidSect="00970765">
      <w:headerReference w:type="default" r:id="rId9"/>
      <w:pgSz w:w="11906" w:h="16838"/>
      <w:pgMar w:top="851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41" w:rsidRDefault="001F2141" w:rsidP="00831D90">
      <w:pPr>
        <w:spacing w:after="0" w:line="240" w:lineRule="auto"/>
      </w:pPr>
      <w:r>
        <w:separator/>
      </w:r>
    </w:p>
  </w:endnote>
  <w:endnote w:type="continuationSeparator" w:id="0">
    <w:p w:rsidR="001F2141" w:rsidRDefault="001F2141" w:rsidP="008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41" w:rsidRDefault="001F2141" w:rsidP="00831D90">
      <w:pPr>
        <w:spacing w:after="0" w:line="240" w:lineRule="auto"/>
      </w:pPr>
      <w:r>
        <w:separator/>
      </w:r>
    </w:p>
  </w:footnote>
  <w:footnote w:type="continuationSeparator" w:id="0">
    <w:p w:rsidR="001F2141" w:rsidRDefault="001F2141" w:rsidP="0083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020126"/>
      <w:docPartObj>
        <w:docPartGallery w:val="Page Numbers (Top of Page)"/>
        <w:docPartUnique/>
      </w:docPartObj>
    </w:sdtPr>
    <w:sdtEndPr/>
    <w:sdtContent>
      <w:p w:rsidR="004D7656" w:rsidRDefault="004D7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DB">
          <w:rPr>
            <w:noProof/>
          </w:rPr>
          <w:t>3</w:t>
        </w:r>
        <w:r>
          <w:fldChar w:fldCharType="end"/>
        </w:r>
      </w:p>
    </w:sdtContent>
  </w:sdt>
  <w:p w:rsidR="004D7656" w:rsidRDefault="004D7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870"/>
    <w:multiLevelType w:val="hybridMultilevel"/>
    <w:tmpl w:val="69929604"/>
    <w:lvl w:ilvl="0" w:tplc="A55C28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2710B"/>
    <w:multiLevelType w:val="hybridMultilevel"/>
    <w:tmpl w:val="8B0CB8AA"/>
    <w:lvl w:ilvl="0" w:tplc="D0C00464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34140B"/>
    <w:multiLevelType w:val="hybridMultilevel"/>
    <w:tmpl w:val="720E2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700"/>
    <w:multiLevelType w:val="hybridMultilevel"/>
    <w:tmpl w:val="A5DA42A0"/>
    <w:lvl w:ilvl="0" w:tplc="39E8EBF4"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818BA"/>
    <w:multiLevelType w:val="hybridMultilevel"/>
    <w:tmpl w:val="A85428FA"/>
    <w:lvl w:ilvl="0" w:tplc="BC6299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95B7F"/>
    <w:multiLevelType w:val="hybridMultilevel"/>
    <w:tmpl w:val="4D4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3"/>
    <w:rsid w:val="00021685"/>
    <w:rsid w:val="00022308"/>
    <w:rsid w:val="00025412"/>
    <w:rsid w:val="00027BA1"/>
    <w:rsid w:val="00057031"/>
    <w:rsid w:val="000959C9"/>
    <w:rsid w:val="001028F1"/>
    <w:rsid w:val="0013004F"/>
    <w:rsid w:val="00135BFA"/>
    <w:rsid w:val="001464EA"/>
    <w:rsid w:val="00156034"/>
    <w:rsid w:val="00156423"/>
    <w:rsid w:val="00173835"/>
    <w:rsid w:val="001A140C"/>
    <w:rsid w:val="001B0A18"/>
    <w:rsid w:val="001C07ED"/>
    <w:rsid w:val="001D1D24"/>
    <w:rsid w:val="001F1348"/>
    <w:rsid w:val="001F2141"/>
    <w:rsid w:val="00205BCD"/>
    <w:rsid w:val="002148A4"/>
    <w:rsid w:val="0021636C"/>
    <w:rsid w:val="0025321F"/>
    <w:rsid w:val="00264DAB"/>
    <w:rsid w:val="00266635"/>
    <w:rsid w:val="00271528"/>
    <w:rsid w:val="00277637"/>
    <w:rsid w:val="00292379"/>
    <w:rsid w:val="002A54C8"/>
    <w:rsid w:val="002B1411"/>
    <w:rsid w:val="002B5300"/>
    <w:rsid w:val="002C1C01"/>
    <w:rsid w:val="002D4F1C"/>
    <w:rsid w:val="002E0655"/>
    <w:rsid w:val="002E2AE1"/>
    <w:rsid w:val="002E55CB"/>
    <w:rsid w:val="0031798A"/>
    <w:rsid w:val="00337C51"/>
    <w:rsid w:val="003502C3"/>
    <w:rsid w:val="00353228"/>
    <w:rsid w:val="00364E0E"/>
    <w:rsid w:val="00366DF2"/>
    <w:rsid w:val="00373D8C"/>
    <w:rsid w:val="003A0909"/>
    <w:rsid w:val="003D655F"/>
    <w:rsid w:val="003D7523"/>
    <w:rsid w:val="003F563B"/>
    <w:rsid w:val="0044033F"/>
    <w:rsid w:val="00452458"/>
    <w:rsid w:val="00460C1A"/>
    <w:rsid w:val="00463F28"/>
    <w:rsid w:val="0047318F"/>
    <w:rsid w:val="00485986"/>
    <w:rsid w:val="00490204"/>
    <w:rsid w:val="004B74B0"/>
    <w:rsid w:val="004D504C"/>
    <w:rsid w:val="004D5073"/>
    <w:rsid w:val="004D7656"/>
    <w:rsid w:val="00510AA5"/>
    <w:rsid w:val="00522018"/>
    <w:rsid w:val="005362BE"/>
    <w:rsid w:val="00554B42"/>
    <w:rsid w:val="00564502"/>
    <w:rsid w:val="0057198A"/>
    <w:rsid w:val="005A2376"/>
    <w:rsid w:val="005B1557"/>
    <w:rsid w:val="005D1067"/>
    <w:rsid w:val="006059D1"/>
    <w:rsid w:val="00607911"/>
    <w:rsid w:val="00654DC9"/>
    <w:rsid w:val="0065710E"/>
    <w:rsid w:val="006639F2"/>
    <w:rsid w:val="00666ABE"/>
    <w:rsid w:val="006715D2"/>
    <w:rsid w:val="006A7EF3"/>
    <w:rsid w:val="006E0B0D"/>
    <w:rsid w:val="00711ED6"/>
    <w:rsid w:val="00713409"/>
    <w:rsid w:val="007304C7"/>
    <w:rsid w:val="007526A8"/>
    <w:rsid w:val="00764135"/>
    <w:rsid w:val="00766EAB"/>
    <w:rsid w:val="00781DEB"/>
    <w:rsid w:val="00794600"/>
    <w:rsid w:val="007B0755"/>
    <w:rsid w:val="007D67C5"/>
    <w:rsid w:val="007E5528"/>
    <w:rsid w:val="007F5650"/>
    <w:rsid w:val="00831D90"/>
    <w:rsid w:val="00847D55"/>
    <w:rsid w:val="00856804"/>
    <w:rsid w:val="00873D91"/>
    <w:rsid w:val="00874E91"/>
    <w:rsid w:val="008B440F"/>
    <w:rsid w:val="008C2667"/>
    <w:rsid w:val="008D2111"/>
    <w:rsid w:val="008D47ED"/>
    <w:rsid w:val="008E7EAF"/>
    <w:rsid w:val="00913438"/>
    <w:rsid w:val="00933CE9"/>
    <w:rsid w:val="009377BC"/>
    <w:rsid w:val="00951E1A"/>
    <w:rsid w:val="00964612"/>
    <w:rsid w:val="00970765"/>
    <w:rsid w:val="00A01080"/>
    <w:rsid w:val="00A51BDA"/>
    <w:rsid w:val="00A51EFB"/>
    <w:rsid w:val="00A63F56"/>
    <w:rsid w:val="00A75C90"/>
    <w:rsid w:val="00A9058D"/>
    <w:rsid w:val="00AE1AC9"/>
    <w:rsid w:val="00B74CF5"/>
    <w:rsid w:val="00B774B0"/>
    <w:rsid w:val="00B81FC5"/>
    <w:rsid w:val="00B93B36"/>
    <w:rsid w:val="00BB2439"/>
    <w:rsid w:val="00C260E6"/>
    <w:rsid w:val="00C336E0"/>
    <w:rsid w:val="00C53B12"/>
    <w:rsid w:val="00C85B99"/>
    <w:rsid w:val="00C97836"/>
    <w:rsid w:val="00CF3A6B"/>
    <w:rsid w:val="00D41843"/>
    <w:rsid w:val="00D41E9D"/>
    <w:rsid w:val="00D65BA8"/>
    <w:rsid w:val="00D84BA9"/>
    <w:rsid w:val="00DA4F5E"/>
    <w:rsid w:val="00DB40C5"/>
    <w:rsid w:val="00DB5A7E"/>
    <w:rsid w:val="00DD5114"/>
    <w:rsid w:val="00DE3CE2"/>
    <w:rsid w:val="00E26BC7"/>
    <w:rsid w:val="00E476D0"/>
    <w:rsid w:val="00E603DB"/>
    <w:rsid w:val="00E6564D"/>
    <w:rsid w:val="00EB72F5"/>
    <w:rsid w:val="00EC32D6"/>
    <w:rsid w:val="00EC7A00"/>
    <w:rsid w:val="00ED3FB8"/>
    <w:rsid w:val="00F27A99"/>
    <w:rsid w:val="00F310CF"/>
    <w:rsid w:val="00F85595"/>
    <w:rsid w:val="00FA08F9"/>
    <w:rsid w:val="00FA79B4"/>
    <w:rsid w:val="00FB2FCC"/>
    <w:rsid w:val="00FB6010"/>
    <w:rsid w:val="00FC1B7A"/>
    <w:rsid w:val="00FD29E0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0E57-E6F6-4129-AB11-C021A722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15</cp:revision>
  <cp:lastPrinted>2020-08-25T10:55:00Z</cp:lastPrinted>
  <dcterms:created xsi:type="dcterms:W3CDTF">2020-10-14T10:51:00Z</dcterms:created>
  <dcterms:modified xsi:type="dcterms:W3CDTF">2021-07-27T06:25:00Z</dcterms:modified>
</cp:coreProperties>
</file>